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olicyTitle"/>
      </w:pPr>
      <w:r>
        <w:t>Privacy Policy</w:t>
      </w:r>
    </w:p>
    <w:p>
      <w:pPr>
        <w:spacing w:after="360"/>
      </w:pPr>
      <w:r>
        <w:rPr>
          <w:color w:val="5A5A5A"/>
          <w:sz w:val="26"/>
        </w:rPr>
        <w:t>Creatives On The Couch streaming application and related services</w:t>
      </w:r>
    </w:p>
    <w:tbl>
      <w:tblPr>
        <w:tblStyle w:val="TableGrid"/>
        <w:tblW w:type="auto" w:w="0"/>
        <w:tblLayout w:type="fixed"/>
        <w:tblLook w:firstColumn="1" w:firstRow="1" w:lastColumn="0" w:lastRow="0" w:noHBand="0" w:noVBand="1" w:val="04A0"/>
      </w:tblPr>
      <w:tblGrid>
        <w:gridCol w:w="2700"/>
        <w:gridCol w:w="6660"/>
      </w:tblGrid>
      <w:tr>
        <w:tc>
          <w:tcPr>
            <w:tcW w:type="dxa" w:w="4680"/>
            <w:vAlign w:val="center"/>
            <w:tcMar>
              <w:top w:w="80" w:type="dxa"/>
              <w:start w:w="120" w:type="dxa"/>
              <w:bottom w:w="80" w:type="dxa"/>
              <w:end w:w="120" w:type="dxa"/>
            </w:tcMar>
            <w:shd w:fill="F2F4F7"/>
          </w:tcPr>
          <w:p>
            <w:pPr>
              <w:spacing w:after="0"/>
            </w:pPr>
            <w:r>
              <w:rPr>
                <w:b/>
              </w:rPr>
              <w:t>Operator</w:t>
            </w:r>
          </w:p>
        </w:tc>
        <w:tc>
          <w:tcPr>
            <w:tcW w:type="dxa" w:w="4680"/>
            <w:vAlign w:val="center"/>
            <w:tcMar>
              <w:top w:w="80" w:type="dxa"/>
              <w:start w:w="120" w:type="dxa"/>
              <w:bottom w:w="80" w:type="dxa"/>
              <w:end w:w="120" w:type="dxa"/>
            </w:tcMar>
          </w:tcPr>
          <w:p>
            <w:pPr>
              <w:spacing w:after="0"/>
            </w:pPr>
            <w:r>
              <w:t>Film Volt Group Ltd</w:t>
            </w:r>
          </w:p>
        </w:tc>
      </w:tr>
      <w:tr>
        <w:tc>
          <w:tcPr>
            <w:tcW w:type="dxa" w:w="4680"/>
            <w:vAlign w:val="center"/>
            <w:tcMar>
              <w:top w:w="80" w:type="dxa"/>
              <w:start w:w="120" w:type="dxa"/>
              <w:bottom w:w="80" w:type="dxa"/>
              <w:end w:w="120" w:type="dxa"/>
            </w:tcMar>
            <w:shd w:fill="F2F4F7"/>
          </w:tcPr>
          <w:p>
            <w:pPr>
              <w:spacing w:after="0"/>
            </w:pPr>
            <w:r>
              <w:rPr>
                <w:b/>
              </w:rPr>
              <w:t>Effective date</w:t>
            </w:r>
          </w:p>
        </w:tc>
        <w:tc>
          <w:tcPr>
            <w:tcW w:type="dxa" w:w="4680"/>
            <w:vAlign w:val="center"/>
            <w:tcMar>
              <w:top w:w="80" w:type="dxa"/>
              <w:start w:w="120" w:type="dxa"/>
              <w:bottom w:w="80" w:type="dxa"/>
              <w:end w:w="120" w:type="dxa"/>
            </w:tcMar>
          </w:tcPr>
          <w:p>
            <w:pPr>
              <w:spacing w:after="0"/>
            </w:pPr>
            <w:r>
              <w:t>10 August 2026</w:t>
            </w:r>
          </w:p>
        </w:tc>
      </w:tr>
      <w:tr>
        <w:tc>
          <w:tcPr>
            <w:tcW w:type="dxa" w:w="4680"/>
            <w:vAlign w:val="center"/>
            <w:tcMar>
              <w:top w:w="80" w:type="dxa"/>
              <w:start w:w="120" w:type="dxa"/>
              <w:bottom w:w="80" w:type="dxa"/>
              <w:end w:w="120" w:type="dxa"/>
            </w:tcMar>
            <w:shd w:fill="F2F4F7"/>
          </w:tcPr>
          <w:p>
            <w:pPr>
              <w:spacing w:after="0"/>
            </w:pPr>
            <w:r>
              <w:rPr>
                <w:b/>
              </w:rPr>
              <w:t>Applies to</w:t>
            </w:r>
          </w:p>
        </w:tc>
        <w:tc>
          <w:tcPr>
            <w:tcW w:type="dxa" w:w="4680"/>
            <w:vAlign w:val="center"/>
            <w:tcMar>
              <w:top w:w="80" w:type="dxa"/>
              <w:start w:w="120" w:type="dxa"/>
              <w:bottom w:w="80" w:type="dxa"/>
              <w:end w:w="120" w:type="dxa"/>
            </w:tcMar>
          </w:tcPr>
          <w:p>
            <w:pPr>
              <w:spacing w:after="0"/>
            </w:pPr>
            <w:r>
              <w:t>Roku, Amazon Fire TV, websites and related audio/video services</w:t>
            </w:r>
          </w:p>
        </w:tc>
      </w:tr>
      <w:tr>
        <w:tc>
          <w:tcPr>
            <w:tcW w:type="dxa" w:w="4680"/>
            <w:vAlign w:val="center"/>
            <w:tcMar>
              <w:top w:w="80" w:type="dxa"/>
              <w:start w:w="120" w:type="dxa"/>
              <w:bottom w:w="80" w:type="dxa"/>
              <w:end w:w="120" w:type="dxa"/>
            </w:tcMar>
            <w:shd w:fill="F2F4F7"/>
          </w:tcPr>
          <w:p>
            <w:pPr>
              <w:spacing w:after="0"/>
            </w:pPr>
            <w:r>
              <w:rPr>
                <w:b/>
              </w:rPr>
              <w:t>Contact</w:t>
            </w:r>
          </w:p>
        </w:tc>
        <w:tc>
          <w:tcPr>
            <w:tcW w:type="dxa" w:w="4680"/>
            <w:vAlign w:val="center"/>
            <w:tcMar>
              <w:top w:w="80" w:type="dxa"/>
              <w:start w:w="120" w:type="dxa"/>
              <w:bottom w:w="80" w:type="dxa"/>
              <w:end w:w="120" w:type="dxa"/>
            </w:tcMar>
          </w:tcPr>
          <w:p>
            <w:pPr>
              <w:spacing w:after="0"/>
            </w:pPr>
            <w:r>
              <w:t>info@filmvoltltd.com</w:t>
            </w:r>
          </w:p>
        </w:tc>
      </w:tr>
    </w:tbl>
    <w:p/>
    <w:tbl>
      <w:tblPr>
        <w:tblStyle w:val="TableGrid"/>
        <w:tblW w:type="auto" w:w="0"/>
        <w:tblLayout w:type="fixed"/>
        <w:tblLook w:firstColumn="1" w:firstRow="1" w:lastColumn="0" w:lastRow="0" w:noHBand="0" w:noVBand="1" w:val="04A0"/>
      </w:tblPr>
      <w:tblGrid>
        <w:gridCol w:w="9360"/>
      </w:tblGrid>
      <w:tr>
        <w:tc>
          <w:tcPr>
            <w:tcW w:type="dxa" w:w="9360"/>
            <w:shd w:fill="F4F6F9"/>
            <w:tcMar>
              <w:top w:w="130" w:type="dxa"/>
              <w:start w:w="150" w:type="dxa"/>
              <w:bottom w:w="130" w:type="dxa"/>
              <w:end w:w="150" w:type="dxa"/>
            </w:tcMar>
          </w:tcPr>
          <w:p>
            <w:pPr>
              <w:spacing w:after="0"/>
            </w:pPr>
            <w:r>
              <w:rPr>
                <w:b/>
                <w:color w:val="1F4D78"/>
              </w:rPr>
              <w:t xml:space="preserve">Important drafting note: </w:t>
            </w:r>
            <w:r>
              <w:t>Replace [REGISTERED OFFICE], [COMPANY NUMBER], [WEBSITE URL] and any processor-specific details before publication. This is a practical draft, not a substitute for advice from a qualified privacy lawyer.</w:t>
            </w:r>
          </w:p>
        </w:tc>
      </w:tr>
    </w:tbl>
    <w:p>
      <w:pPr>
        <w:pStyle w:val="Heading1"/>
      </w:pPr>
      <w:r>
        <w:t>1. About this policy</w:t>
      </w:r>
    </w:p>
    <w:p>
      <w:r>
        <w:t>Film Volt Group Ltd ("Film Volt", "we", "us" or "our") operates Creatives On The Couch, an international interview and entertainment service featuring video programmes, audio programmes, podcasts and related editorial material (the "Service"). Film Volt is the controller of personal information that it determines how and why to process. Our registered office is [REGISTERED OFFICE] and our company number is [COMPANY NUMBER].</w:t>
      </w:r>
    </w:p>
    <w:p>
      <w:r>
        <w:t>This policy explains what information we collect when you use the Service, why we use it, who may receive it, how long we retain it and the choices and rights available to you. Roku, Amazon and other platforms may process information independently under their own privacy notices.</w:t>
      </w:r>
    </w:p>
    <w:p>
      <w:pPr>
        <w:pStyle w:val="Heading1"/>
      </w:pPr>
      <w:r>
        <w:t>2. Information we may collect</w:t>
      </w:r>
    </w:p>
    <w:p>
      <w:pPr>
        <w:pStyle w:val="Heading2"/>
      </w:pPr>
      <w:r>
        <w:t>Information you provide</w:t>
      </w:r>
    </w:p>
    <w:p>
      <w:r>
        <w:t>We may collect your name, email address, username, password or authentication token, profile preferences, country or region, age confirmation, subscription or entitlement status, competition entries, survey responses, correspondence, support requests and any information you choose to submit.</w:t>
      </w:r>
    </w:p>
    <w:p>
      <w:pPr>
        <w:pStyle w:val="Heading2"/>
      </w:pPr>
      <w:r>
        <w:t>Usage and device information</w:t>
      </w:r>
    </w:p>
    <w:p>
      <w:r>
        <w:t>When you use the Service, we may receive technical and usage information such as device type, operating system, app version, IP address, approximate location derived from IP address, language, time zone, advertising or device identifiers, crash logs, diagnostic information, session dates and duration, content viewed or played, searches, playback position, interactions and advertising events.</w:t>
      </w:r>
    </w:p>
    <w:p>
      <w:pPr>
        <w:pStyle w:val="Heading2"/>
      </w:pPr>
      <w:r>
        <w:t>Payment information</w:t>
      </w:r>
    </w:p>
    <w:p>
      <w:r>
        <w:t>If paid subscriptions or purchases are offered through Roku, Amazon or another platform, that platform normally processes the payment details. We may receive transaction identifiers, subscription status, purchase history, country, currency and limited billing-related information, but we do not intend to receive full payment-card numbers through the Service.</w:t>
      </w:r>
    </w:p>
    <w:p>
      <w:pPr>
        <w:pStyle w:val="Heading2"/>
      </w:pPr>
      <w:r>
        <w:t>Information from third parties</w:t>
      </w:r>
    </w:p>
    <w:p>
      <w:r>
        <w:t>We may receive information from platform operators, authentication providers, hosting and content-delivery providers, analytics providers, advertising partners, customer-support providers, rights-management partners and social-media services where you choose to connect or interact with them.</w:t>
      </w:r>
    </w:p>
    <w:p>
      <w:pPr>
        <w:pStyle w:val="Heading1"/>
      </w:pPr>
      <w:r>
        <w:t>3. How and why we use information</w:t>
      </w:r>
    </w:p>
    <w:p>
      <w:r>
        <w:t>We use personal information to provide and secure the Service; create and manage accounts; authenticate users; remember settings and playback position; deliver audio and video; confirm subscriptions and entitlements; provide customer support; respond to enquiries; measure performance and audiences; troubleshoot errors; prevent fraud and misuse; comply with legal and contractual duties; manage content rights and territorial availability; and establish, exercise or defend legal claims.</w:t>
      </w:r>
    </w:p>
    <w:p>
      <w:r>
        <w:t>Where permitted, we may also use information to personalise recommendations, measure or select advertising, send service messages, and send marketing communications when you have consented or where another lawful basis permits. You may withdraw marketing consent at any time without affecting earlier lawful processing.</w:t>
      </w:r>
    </w:p>
    <w:p>
      <w:pPr>
        <w:pStyle w:val="Heading1"/>
      </w:pPr>
      <w:r>
        <w:t>4. Lawful bases</w:t>
      </w:r>
    </w:p>
    <w:p>
      <w:r>
        <w:t>Under UK data-protection law, we rely on one or more lawful bases depending on the activity: performance of a contract when processing is needed to provide an account, subscription or requested service; legitimate interests in operating, securing, improving and understanding the Service, provided those interests are not overridden by your rights; consent for optional marketing, certain cookies or similar technologies, and other activities where consent is required; and legal obligation where processing is necessary to comply with law.</w:t>
      </w:r>
    </w:p>
    <w:p>
      <w:pPr>
        <w:pStyle w:val="Heading1"/>
      </w:pPr>
      <w:r>
        <w:t>5. Advertising, analytics and similar technologies</w:t>
      </w:r>
    </w:p>
    <w:p>
      <w:r>
        <w:t>The Service may use local storage, platform identifiers, cookies on associated websites, software development kits and comparable technologies. These may enable core functions, remember choices, measure audiences, diagnose faults, limit advertising frequency, report advertising delivery and, where permitted, personalise content or advertising.</w:t>
      </w:r>
    </w:p>
    <w:p>
      <w:r>
        <w:t>Your Roku, Amazon, device and platform settings may provide controls for advertising identifiers, interest-based advertising or privacy choices. Where law requires consent, non-essential technologies will be used only after valid consent. We will not state that we sell personal information unless our actual practices require that disclosure. If our practices change, we will update this policy and provide any legally required opt-out mechanism.</w:t>
      </w:r>
    </w:p>
    <w:p>
      <w:pPr>
        <w:pStyle w:val="Heading1"/>
      </w:pPr>
      <w:r>
        <w:t>6. Sharing information</w:t>
      </w:r>
    </w:p>
    <w:p>
      <w:r>
        <w:t>We may share personal information with service providers acting on our instructions, including hosting, cloud storage, content delivery, app development, authentication, analytics, advertising measurement, communications, customer support, security and professional advisers. We may also share information with Roku, Amazon and other distribution platforms as needed to distribute, test, certify, monetise or support the Service.</w:t>
      </w:r>
    </w:p>
    <w:p>
      <w:r>
        <w:t>We may disclose information to regulators, courts, law-enforcement bodies or other parties where required by law or reasonably necessary to protect rights, safety, property or the integrity of the Service. If Film Volt undergoes a merger, investment, reorganisation or sale of assets, information may be disclosed under appropriate confidentiality and legal safeguards.</w:t>
      </w:r>
    </w:p>
    <w:p>
      <w:pPr>
        <w:pStyle w:val="Heading1"/>
      </w:pPr>
      <w:r>
        <w:t>7. International transfers</w:t>
      </w:r>
    </w:p>
    <w:p>
      <w:r>
        <w:t>Some recipients may be located outside the United Kingdom. Where UK data-protection law requires safeguards, we will use an adequacy regulation, approved contractual clauses, the UK International Data Transfer Agreement or Addendum, or another lawful transfer mechanism. You may contact us for information about the safeguards relevant to your information.</w:t>
      </w:r>
    </w:p>
    <w:p>
      <w:pPr>
        <w:pStyle w:val="Heading1"/>
      </w:pPr>
      <w:r>
        <w:t>8. Retention</w:t>
      </w:r>
    </w:p>
    <w:p>
      <w:r>
        <w:t>We retain personal information only for as long as reasonably necessary for the purposes described in this policy, including account operation, legal compliance, rights management, dispute resolution, fraud prevention and enforcement. Retention periods vary by record type. Account records are generally kept while an account remains active and for a limited period afterwards; support, transaction and legal records may be retained longer where required. We delete or anonymise information when it is no longer needed, unless law requires continued retention.</w:t>
      </w:r>
    </w:p>
    <w:p>
      <w:pPr>
        <w:pStyle w:val="Heading1"/>
      </w:pPr>
      <w:r>
        <w:t>9. Security</w:t>
      </w:r>
    </w:p>
    <w:p>
      <w:r>
        <w:t>We use reasonable organisational and technical measures designed to protect personal information. These may include access controls, authentication safeguards, encryption in transit where appropriate, supplier controls, logging and incident response. No internet or storage system is completely secure, so we cannot guarantee absolute security. Please use a unique password and contact us promptly if you believe your account has been compromised.</w:t>
      </w:r>
    </w:p>
    <w:p>
      <w:pPr>
        <w:pStyle w:val="Heading1"/>
      </w:pPr>
      <w:r>
        <w:t>10. Children</w:t>
      </w:r>
    </w:p>
    <w:p>
      <w:r>
        <w:t>The Service is intended for a general audience and is not directed to children under 13. We do not knowingly collect personal information directly from children under 13 without legally valid parental consent. In the United Kingdom, users under 16 should use account and personalised features only with the involvement of a parent or guardian where consent is the applicable lawful basis. If you believe a child has provided personal information contrary to this section, contact us so we can investigate and take appropriate action.</w:t>
      </w:r>
    </w:p>
    <w:p>
      <w:pPr>
        <w:pStyle w:val="Heading1"/>
      </w:pPr>
      <w:r>
        <w:t>11. Your rights and choices</w:t>
      </w:r>
    </w:p>
    <w:p>
      <w:r>
        <w:t>Depending on where you live and subject to legal conditions and exceptions, you may have rights to request access to your personal information; correction; deletion; restriction; objection; portability; withdrawal of consent; and review of certain automated decisions. You may also have rights to know categories and sources of information, know recipients, correct inaccurate information, limit certain uses of sensitive information, opt out of sale or sharing where applicable, and receive equal service when exercising privacy rights.</w:t>
      </w:r>
    </w:p>
    <w:p>
      <w:r>
        <w:t>To make a request, email info@filmvoltltd.com with the subject "Privacy Request" and describe your request. We may need to verify your identity. An authorised agent may act where local law permits and the required authority is provided. You may complain to the UK Information Commissioner's Office at https://ico.org.uk, or to the data-protection authority where you live.</w:t>
      </w:r>
    </w:p>
    <w:p>
      <w:pPr>
        <w:pStyle w:val="Heading1"/>
      </w:pPr>
      <w:r>
        <w:t>12. Third-party services and links</w:t>
      </w:r>
    </w:p>
    <w:p>
      <w:r>
        <w:t>The Service may link to third-party websites, social networks, stores or services. Their privacy practices are controlled by them, and this policy does not replace their notices. We encourage you to review their policies before providing information.</w:t>
      </w:r>
    </w:p>
    <w:p>
      <w:pPr>
        <w:pStyle w:val="Heading1"/>
      </w:pPr>
      <w:r>
        <w:t>13. Changes to this policy</w:t>
      </w:r>
    </w:p>
    <w:p>
      <w:r>
        <w:t>We may update this policy to reflect changes in law, technology, suppliers or the Service. We will post the revised policy at [WEBSITE URL]/creatives-on-the-couch/privacy-policy and change the effective date. Where required, we will provide additional notice or request consent.</w:t>
      </w:r>
    </w:p>
    <w:p>
      <w:pPr>
        <w:pStyle w:val="Heading1"/>
      </w:pPr>
      <w:r>
        <w:t>14. Contact us</w:t>
      </w:r>
    </w:p>
    <w:p>
      <w:r>
        <w:t>Film Volt Group Ltd, [REGISTERED OFFICE]. Email: info@filmvoltltd.com. Website: [WEBSITE URL].</w:t>
      </w:r>
    </w:p>
    <w:p>
      <w:r>
        <w:br w:type="page"/>
      </w:r>
    </w:p>
    <w:p>
      <w:pPr>
        <w:pStyle w:val="PolicyTitle"/>
      </w:pPr>
      <w:r>
        <w:t>Terms of Use</w:t>
      </w:r>
    </w:p>
    <w:p>
      <w:pPr>
        <w:spacing w:after="360"/>
      </w:pPr>
      <w:r>
        <w:rPr>
          <w:color w:val="5A5A5A"/>
          <w:sz w:val="26"/>
        </w:rPr>
        <w:t>Creatives On The Couch streaming application and related services</w:t>
      </w:r>
    </w:p>
    <w:tbl>
      <w:tblPr>
        <w:tblStyle w:val="TableGrid"/>
        <w:tblW w:type="auto" w:w="0"/>
        <w:tblLayout w:type="fixed"/>
        <w:tblLook w:firstColumn="1" w:firstRow="1" w:lastColumn="0" w:lastRow="0" w:noHBand="0" w:noVBand="1" w:val="04A0"/>
      </w:tblPr>
      <w:tblGrid>
        <w:gridCol w:w="2700"/>
        <w:gridCol w:w="6660"/>
      </w:tblGrid>
      <w:tr>
        <w:tc>
          <w:tcPr>
            <w:tcW w:type="dxa" w:w="4680"/>
            <w:vAlign w:val="center"/>
            <w:tcMar>
              <w:top w:w="80" w:type="dxa"/>
              <w:start w:w="120" w:type="dxa"/>
              <w:bottom w:w="80" w:type="dxa"/>
              <w:end w:w="120" w:type="dxa"/>
            </w:tcMar>
            <w:shd w:fill="F2F4F7"/>
          </w:tcPr>
          <w:p>
            <w:pPr>
              <w:spacing w:after="0"/>
            </w:pPr>
            <w:r>
              <w:rPr>
                <w:b/>
              </w:rPr>
              <w:t>Service provider</w:t>
            </w:r>
          </w:p>
        </w:tc>
        <w:tc>
          <w:tcPr>
            <w:tcW w:type="dxa" w:w="4680"/>
            <w:vAlign w:val="center"/>
            <w:tcMar>
              <w:top w:w="80" w:type="dxa"/>
              <w:start w:w="120" w:type="dxa"/>
              <w:bottom w:w="80" w:type="dxa"/>
              <w:end w:w="120" w:type="dxa"/>
            </w:tcMar>
          </w:tcPr>
          <w:p>
            <w:pPr>
              <w:spacing w:after="0"/>
            </w:pPr>
            <w:r>
              <w:t>Film Volt Group Ltd</w:t>
            </w:r>
          </w:p>
        </w:tc>
      </w:tr>
      <w:tr>
        <w:tc>
          <w:tcPr>
            <w:tcW w:type="dxa" w:w="4680"/>
            <w:vAlign w:val="center"/>
            <w:tcMar>
              <w:top w:w="80" w:type="dxa"/>
              <w:start w:w="120" w:type="dxa"/>
              <w:bottom w:w="80" w:type="dxa"/>
              <w:end w:w="120" w:type="dxa"/>
            </w:tcMar>
            <w:shd w:fill="F2F4F7"/>
          </w:tcPr>
          <w:p>
            <w:pPr>
              <w:spacing w:after="0"/>
            </w:pPr>
            <w:r>
              <w:rPr>
                <w:b/>
              </w:rPr>
              <w:t>Effective date</w:t>
            </w:r>
          </w:p>
        </w:tc>
        <w:tc>
          <w:tcPr>
            <w:tcW w:type="dxa" w:w="4680"/>
            <w:vAlign w:val="center"/>
            <w:tcMar>
              <w:top w:w="80" w:type="dxa"/>
              <w:start w:w="120" w:type="dxa"/>
              <w:bottom w:w="80" w:type="dxa"/>
              <w:end w:w="120" w:type="dxa"/>
            </w:tcMar>
          </w:tcPr>
          <w:p>
            <w:pPr>
              <w:spacing w:after="0"/>
            </w:pPr>
            <w:r>
              <w:t>10 August 2026</w:t>
            </w:r>
          </w:p>
        </w:tc>
      </w:tr>
      <w:tr>
        <w:tc>
          <w:tcPr>
            <w:tcW w:type="dxa" w:w="4680"/>
            <w:vAlign w:val="center"/>
            <w:tcMar>
              <w:top w:w="80" w:type="dxa"/>
              <w:start w:w="120" w:type="dxa"/>
              <w:bottom w:w="80" w:type="dxa"/>
              <w:end w:w="120" w:type="dxa"/>
            </w:tcMar>
            <w:shd w:fill="F2F4F7"/>
          </w:tcPr>
          <w:p>
            <w:pPr>
              <w:spacing w:after="0"/>
            </w:pPr>
            <w:r>
              <w:rPr>
                <w:b/>
              </w:rPr>
              <w:t>Platforms</w:t>
            </w:r>
          </w:p>
        </w:tc>
        <w:tc>
          <w:tcPr>
            <w:tcW w:type="dxa" w:w="4680"/>
            <w:vAlign w:val="center"/>
            <w:tcMar>
              <w:top w:w="80" w:type="dxa"/>
              <w:start w:w="120" w:type="dxa"/>
              <w:bottom w:w="80" w:type="dxa"/>
              <w:end w:w="120" w:type="dxa"/>
            </w:tcMar>
          </w:tcPr>
          <w:p>
            <w:pPr>
              <w:spacing w:after="0"/>
            </w:pPr>
            <w:r>
              <w:t>Including Roku and Amazon Fire TV</w:t>
            </w:r>
          </w:p>
        </w:tc>
      </w:tr>
      <w:tr>
        <w:tc>
          <w:tcPr>
            <w:tcW w:type="dxa" w:w="4680"/>
            <w:vAlign w:val="center"/>
            <w:tcMar>
              <w:top w:w="80" w:type="dxa"/>
              <w:start w:w="120" w:type="dxa"/>
              <w:bottom w:w="80" w:type="dxa"/>
              <w:end w:w="120" w:type="dxa"/>
            </w:tcMar>
            <w:shd w:fill="F2F4F7"/>
          </w:tcPr>
          <w:p>
            <w:pPr>
              <w:spacing w:after="0"/>
            </w:pPr>
            <w:r>
              <w:rPr>
                <w:b/>
              </w:rPr>
              <w:t>Contact</w:t>
            </w:r>
          </w:p>
        </w:tc>
        <w:tc>
          <w:tcPr>
            <w:tcW w:type="dxa" w:w="4680"/>
            <w:vAlign w:val="center"/>
            <w:tcMar>
              <w:top w:w="80" w:type="dxa"/>
              <w:start w:w="120" w:type="dxa"/>
              <w:bottom w:w="80" w:type="dxa"/>
              <w:end w:w="120" w:type="dxa"/>
            </w:tcMar>
          </w:tcPr>
          <w:p>
            <w:pPr>
              <w:spacing w:after="0"/>
            </w:pPr>
            <w:r>
              <w:t>info@filmvoltltd.com</w:t>
            </w:r>
          </w:p>
        </w:tc>
      </w:tr>
    </w:tbl>
    <w:p/>
    <w:tbl>
      <w:tblPr>
        <w:tblStyle w:val="TableGrid"/>
        <w:tblW w:type="auto" w:w="0"/>
        <w:tblLayout w:type="fixed"/>
        <w:tblLook w:firstColumn="1" w:firstRow="1" w:lastColumn="0" w:lastRow="0" w:noHBand="0" w:noVBand="1" w:val="04A0"/>
      </w:tblPr>
      <w:tblGrid>
        <w:gridCol w:w="9360"/>
      </w:tblGrid>
      <w:tr>
        <w:tc>
          <w:tcPr>
            <w:tcW w:type="dxa" w:w="9360"/>
            <w:shd w:fill="F4F6F9"/>
            <w:tcMar>
              <w:top w:w="130" w:type="dxa"/>
              <w:start w:w="150" w:type="dxa"/>
              <w:bottom w:w="130" w:type="dxa"/>
              <w:end w:w="150" w:type="dxa"/>
            </w:tcMar>
          </w:tcPr>
          <w:p>
            <w:pPr>
              <w:spacing w:after="0"/>
            </w:pPr>
            <w:r>
              <w:rPr>
                <w:b/>
                <w:color w:val="1F4D78"/>
              </w:rPr>
              <w:t xml:space="preserve">Important drafting note: </w:t>
            </w:r>
            <w:r>
              <w:t>Replace all square-bracketed company and website details before publication. Confirm the subscription, cancellation and advertising clauses against the final app configuration and platform agreements.</w:t>
            </w:r>
          </w:p>
        </w:tc>
      </w:tr>
    </w:tbl>
    <w:p>
      <w:pPr>
        <w:pStyle w:val="Heading1"/>
      </w:pPr>
      <w:r>
        <w:t>1. Agreement to these terms</w:t>
      </w:r>
    </w:p>
    <w:p>
      <w:r>
        <w:t>These Terms of Use ("Terms") govern your access to and use of Creatives On The Couch, including its Roku and Amazon Fire TV applications, websites, audio programmes, video programmes, podcasts and related features (the "Service"). The Service is provided by Film Volt Group Ltd ("Film Volt", "we", "us" or "our"), company number [COMPANY NUMBER], with registered office at [REGISTERED OFFICE].</w:t>
      </w:r>
    </w:p>
    <w:p>
      <w:r>
        <w:t>By installing, accessing or using the Service, you agree to these Terms and our Privacy Policy. If you do not agree, do not use the Service. Additional platform terms from Roku, Amazon or another distributor may also apply. If those platform terms conflict with these Terms on a matter controlled by the platform, the platform terms apply to that matter.</w:t>
      </w:r>
    </w:p>
    <w:p>
      <w:pPr>
        <w:pStyle w:val="Heading1"/>
      </w:pPr>
      <w:r>
        <w:t>2. Eligibility and accounts</w:t>
      </w:r>
    </w:p>
    <w:p>
      <w:r>
        <w:t>You must be legally capable of entering into this agreement. If you are under the age of legal majority where you live, a parent or guardian must review and agree to these Terms and supervise your use. The Service is not directed to children under 13, and children under 13 must not create an account.</w:t>
      </w:r>
    </w:p>
    <w:p>
      <w:r>
        <w:t>You must provide accurate information, keep account credentials confidential and promptly tell us about suspected unauthorised access. You are responsible for activity through your account except to the extent caused by our breach of duty. We may require reasonable verification to protect accounts and the Service.</w:t>
      </w:r>
    </w:p>
    <w:p>
      <w:pPr>
        <w:pStyle w:val="Heading1"/>
      </w:pPr>
      <w:r>
        <w:t>3. The Service</w:t>
      </w:r>
    </w:p>
    <w:p>
      <w:r>
        <w:t>Creatives On The Couch presents interviews and creative programming from literature, film and the arts in video, audio and podcast formats. Features, schedules, presenters, guests, catalogue titles and availability may change. Content may be delayed, edited, removed or restricted by territory because of licensing, editorial, legal, technical or commercial requirements.</w:t>
      </w:r>
    </w:p>
    <w:p>
      <w:r>
        <w:t>We do not guarantee that every item will remain continuously available, that the Service will be uninterrupted, or that it will work on every device or network. We will use reasonable care in providing the Service but may carry out maintenance, updates and security changes.</w:t>
      </w:r>
    </w:p>
    <w:p>
      <w:pPr>
        <w:pStyle w:val="Heading1"/>
      </w:pPr>
      <w:r>
        <w:t>4. Free, advertising-supported and paid access</w:t>
      </w:r>
    </w:p>
    <w:p>
      <w:r>
        <w:t>Some content may be free, supported by advertising or available only through a subscription or other entitlement. The app and store listing will identify the applicable model. Advertising may appear before, during or after programming, or elsewhere in the Service.</w:t>
      </w:r>
    </w:p>
    <w:p>
      <w:r>
        <w:t>If paid access is offered through Roku, Amazon or another platform, pricing, taxes, billing, trials, renewal, payment methods and cancellation are also governed by that platform's terms. Unless the offer states otherwise, subscriptions may renew automatically until cancelled through the platform account used to purchase them. Cancellation normally prevents future renewal but does not retrospectively refund the current billing period, except where law or the platform's policy requires otherwise.</w:t>
      </w:r>
    </w:p>
    <w:p>
      <w:r>
        <w:t>We may change prices or subscription features with the notice required by law and the applicable platform. We do not control platform billing systems and cannot guarantee that we can issue a refund directly. Statutory consumer rights are not excluded.</w:t>
      </w:r>
    </w:p>
    <w:p>
      <w:pPr>
        <w:pStyle w:val="Heading1"/>
      </w:pPr>
      <w:r>
        <w:t>5. Licence to use the Service</w:t>
      </w:r>
    </w:p>
    <w:p>
      <w:r>
        <w:t>Subject to these Terms, we grant you a limited, personal, revocable, non-exclusive, non-transferable licence to access and stream the Service for private, non-commercial viewing and listening on supported devices in authorised territories. No ownership rights are transferred to you.</w:t>
      </w:r>
    </w:p>
    <w:p>
      <w:r>
        <w:t>Except where law expressly permits, you must not copy, download, record, rebroadcast, publicly perform, distribute, sell, rent, sublicense, modify, translate, scrape, extract, reverse engineer, circumvent security or digital-rights controls, remove notices, use automated access tools, or exploit the Service or its content commercially without written permission.</w:t>
      </w:r>
    </w:p>
    <w:p>
      <w:pPr>
        <w:pStyle w:val="Heading1"/>
      </w:pPr>
      <w:r>
        <w:t>6. Acceptable use</w:t>
      </w:r>
    </w:p>
    <w:p>
      <w:r>
        <w:t>You must not use the Service unlawfully; infringe intellectual-property, privacy, publicity or other rights; submit malicious code; interfere with systems or other users; attempt unauthorised access; misrepresent identity; abuse support channels; manipulate advertising or audience measurements; or use the Service to harass, threaten, defraud or harm anyone. We may investigate suspected misuse and take proportionate protective action.</w:t>
      </w:r>
    </w:p>
    <w:p>
      <w:pPr>
        <w:pStyle w:val="Heading1"/>
      </w:pPr>
      <w:r>
        <w:t>7. Intellectual property</w:t>
      </w:r>
    </w:p>
    <w:p>
      <w:r>
        <w:t>The Service, programmes, recordings, artwork, branding, graphics, text, software, formats and other materials are owned by or licensed to Film Volt and are protected by copyright, trade mark and other laws. "Creatives On The Couch", Film Volt names and associated logos may not be used without permission. Guest appearances do not transfer ownership of the Service or programme recordings to users.</w:t>
      </w:r>
    </w:p>
    <w:p>
      <w:r>
        <w:t>If you believe material on the Service infringes your rights, email info@filmvoltltd.com with identification of the protected work, the material complained of, your contact information, the basis of your claim and a statement that the information supplied is accurate.</w:t>
      </w:r>
    </w:p>
    <w:p>
      <w:pPr>
        <w:pStyle w:val="Heading1"/>
      </w:pPr>
      <w:r>
        <w:t>8. User communications and submissions</w:t>
      </w:r>
    </w:p>
    <w:p>
      <w:r>
        <w:t>If you send feedback, questions or suggestions, you permit us to use them to respond, support and improve the Service without payment, while we continue to handle personal information under the Privacy Policy. Do not submit confidential production materials, scripts or proposals unless we have agreed in writing to receive them. Unsolicited creative submissions may be deleted or returned unread.</w:t>
      </w:r>
    </w:p>
    <w:p>
      <w:pPr>
        <w:pStyle w:val="Heading1"/>
      </w:pPr>
      <w:r>
        <w:t>9. Third-party services</w:t>
      </w:r>
    </w:p>
    <w:p>
      <w:r>
        <w:t>The Service may rely on or link to third-party platforms, stores, websites, advertising services or social networks. We are not responsible for third-party services outside our reasonable control. Your use of them is governed by their terms and privacy notices.</w:t>
      </w:r>
    </w:p>
    <w:p>
      <w:pPr>
        <w:pStyle w:val="Heading1"/>
      </w:pPr>
      <w:r>
        <w:t>10. Suspension and termination</w:t>
      </w:r>
    </w:p>
    <w:p>
      <w:r>
        <w:t>You may stop using the Service at any time and may close an account by contacting us or using available account controls. Cancelling an account does not necessarily cancel a platform subscription; you must also cancel through the platform that bills you.</w:t>
      </w:r>
    </w:p>
    <w:p>
      <w:r>
        <w:t>We may restrict, suspend or terminate access where reasonably necessary because of a serious or repeated breach, fraud, security risk, legal requirement, rights issue, non-payment or discontinuation of the Service. Where appropriate and lawful, we will provide notice and a reasonable opportunity to address the issue.</w:t>
      </w:r>
    </w:p>
    <w:p>
      <w:pPr>
        <w:pStyle w:val="Heading1"/>
      </w:pPr>
      <w:r>
        <w:t>11. Disclaimers</w:t>
      </w:r>
    </w:p>
    <w:p>
      <w:r>
        <w:t>Programme content is provided for general information and entertainment. Interviews express the views of their participants and do not necessarily represent Film Volt's views. The Service is not professional legal, medical, financial or other specialist advice. You should obtain appropriate advice before relying on information for an important decision.</w:t>
      </w:r>
    </w:p>
    <w:p>
      <w:r>
        <w:t>Nothing in these Terms limits obligations or warranties that cannot lawfully be excluded. Otherwise, to the fullest extent permitted by law, the Service is provided on an "as available" basis and implied terms are excluded where legally permitted.</w:t>
      </w:r>
    </w:p>
    <w:p>
      <w:pPr>
        <w:pStyle w:val="Heading1"/>
      </w:pPr>
      <w:r>
        <w:t>12. Liability</w:t>
      </w:r>
    </w:p>
    <w:p>
      <w:r>
        <w:t>Nothing in these Terms excludes or limits liability for death or personal injury caused by negligence, fraud or fraudulent misrepresentation, breach of statutory consumer rights, or any other liability that cannot legally be excluded or limited.</w:t>
      </w:r>
    </w:p>
    <w:p>
      <w:r>
        <w:t>If you are a consumer, we are responsible for losses that are a foreseeable result of our breach of these Terms or failure to use reasonable care and skill. We are not responsible for losses that were not foreseeable, business losses arising from consumer use, or failures caused by events outside our reasonable control. If you use the Service for business purposes, additional limitations permitted by law may apply.</w:t>
      </w:r>
    </w:p>
    <w:p>
      <w:pPr>
        <w:pStyle w:val="Heading1"/>
      </w:pPr>
      <w:r>
        <w:t>13. Privacy</w:t>
      </w:r>
    </w:p>
    <w:p>
      <w:r>
        <w:t>Our Privacy Policy explains how we process personal information and forms part of these Terms. It is intended to be available at [WEBSITE URL]/creatives-on-the-couch/privacy-policy.</w:t>
      </w:r>
    </w:p>
    <w:p>
      <w:pPr>
        <w:pStyle w:val="Heading1"/>
      </w:pPr>
      <w:r>
        <w:t>14. Changes to these Terms or the Service</w:t>
      </w:r>
    </w:p>
    <w:p>
      <w:r>
        <w:t>We may update these Terms for legal, regulatory, security, technical or commercial reasons. We will post the revised Terms at [WEBSITE URL]/creatives-on-the-couch/terms-and-conditions and update the effective date. If a change materially disadvantages existing users, we will provide reasonable notice where required. Continued use after the change takes effect constitutes acceptance where permitted by law.</w:t>
      </w:r>
    </w:p>
    <w:p>
      <w:pPr>
        <w:pStyle w:val="Heading1"/>
      </w:pPr>
      <w:r>
        <w:t>15. Governing law and disputes</w:t>
      </w:r>
    </w:p>
    <w:p>
      <w:r>
        <w:t>These Terms are governed by the laws of England and Wales. If you are a consumer, you also retain any mandatory protections and rights to bring proceedings available under the law of the country where you live. The courts of England and Wales will have non-exclusive jurisdiction, subject to those mandatory consumer rights. Please contact us first so we can try to resolve a complaint informally.</w:t>
      </w:r>
    </w:p>
    <w:p>
      <w:pPr>
        <w:pStyle w:val="Heading1"/>
      </w:pPr>
      <w:r>
        <w:t>16. General</w:t>
      </w:r>
    </w:p>
    <w:p>
      <w:r>
        <w:t>If any provision is held invalid or unenforceable, the remaining provisions continue in effect. A delay in enforcing a right is not a waiver. You may not transfer your rights under these Terms without our consent; we may transfer our rights and obligations as part of a legitimate business transfer, provided your rights are not reduced. These Terms, the Privacy Policy and any applicable purchase terms form the agreement governing the Service.</w:t>
      </w:r>
    </w:p>
    <w:p>
      <w:pPr>
        <w:pStyle w:val="Heading1"/>
      </w:pPr>
      <w:r>
        <w:t>17. Contact</w:t>
      </w:r>
    </w:p>
    <w:p>
      <w:r>
        <w:t>Film Volt Group Ltd, [REGISTERED OFFICE]. Email: info@filmvoltltd.com. Website: [WEBSITE URL].</w:t>
      </w:r>
    </w:p>
    <w:p>
      <w:pPr>
        <w:pStyle w:val="PolicyTitle"/>
      </w:pPr>
      <w:r>
        <w:t>Publication Checklist</w:t>
      </w:r>
    </w:p>
    <w:p>
      <w:pPr>
        <w:spacing w:after="360"/>
      </w:pPr>
      <w:r>
        <w:rPr>
          <w:color w:val="5A5A5A"/>
          <w:sz w:val="26"/>
        </w:rPr>
        <w:t>Complete these items before placing the policies online</w:t>
      </w:r>
    </w:p>
    <w:p>
      <w:pPr>
        <w:pStyle w:val="ListBullet"/>
        <w:spacing w:after="160" w:line="280" w:lineRule="auto"/>
        <w:ind w:left="720" w:hanging="360"/>
      </w:pPr>
      <w:r>
        <w:t>Insert Film Volt Group Ltd's registered office, company number and confirmed website domain.</w:t>
      </w:r>
    </w:p>
    <w:p>
      <w:pPr>
        <w:pStyle w:val="ListBullet"/>
        <w:spacing w:after="160" w:line="280" w:lineRule="auto"/>
        <w:ind w:left="720" w:hanging="360"/>
      </w:pPr>
      <w:r>
        <w:t>Confirm whether sign-in is mandatory or optional, and match the wording to the final account flow.</w:t>
      </w:r>
    </w:p>
    <w:p>
      <w:pPr>
        <w:pStyle w:val="ListBullet"/>
        <w:spacing w:after="160" w:line="280" w:lineRule="auto"/>
        <w:ind w:left="720" w:hanging="360"/>
      </w:pPr>
      <w:r>
        <w:t>List or validate the actual analytics, advertising, authentication, hosting and email providers.</w:t>
      </w:r>
    </w:p>
    <w:p>
      <w:pPr>
        <w:pStyle w:val="ListBullet"/>
        <w:spacing w:after="160" w:line="280" w:lineRule="auto"/>
        <w:ind w:left="720" w:hanging="360"/>
      </w:pPr>
      <w:r>
        <w:t>Confirm whether the app is free, AVOD, SVOD or a combination, and update billing language accordingly.</w:t>
      </w:r>
    </w:p>
    <w:p>
      <w:pPr>
        <w:pStyle w:val="ListBullet"/>
        <w:spacing w:after="160" w:line="280" w:lineRule="auto"/>
        <w:ind w:left="720" w:hanging="360"/>
      </w:pPr>
      <w:r>
        <w:t>Confirm that the service is general-audience and does not knowingly collect data from children under 13.</w:t>
      </w:r>
    </w:p>
    <w:p>
      <w:pPr>
        <w:pStyle w:val="ListBullet"/>
        <w:spacing w:after="160" w:line="280" w:lineRule="auto"/>
        <w:ind w:left="720" w:hanging="360"/>
      </w:pPr>
      <w:r>
        <w:t>Publish each policy on its own public HTTPS webpage, without requiring a login.</w:t>
      </w:r>
    </w:p>
    <w:p>
      <w:pPr>
        <w:pStyle w:val="ListBullet"/>
        <w:spacing w:after="160" w:line="280" w:lineRule="auto"/>
        <w:ind w:left="720" w:hanging="360"/>
      </w:pPr>
      <w:r>
        <w:t>Add visible links inside the apps and use the final URLs in the Roku and Amazon submissions.</w:t>
      </w:r>
    </w:p>
    <w:p>
      <w:pPr>
        <w:pStyle w:val="ListBullet"/>
        <w:spacing w:after="160" w:line="280" w:lineRule="auto"/>
        <w:ind w:left="720" w:hanging="360"/>
      </w:pPr>
      <w:r>
        <w:t>Obtain UK/international legal review before publication and whenever data practices materially change.</w:t>
      </w:r>
    </w:p>
    <w:p>
      <w:pPr>
        <w:pStyle w:val="Heading1"/>
      </w:pPr>
      <w:r>
        <w:t>Official drafting references</w:t>
      </w:r>
    </w:p>
    <w:p>
      <w:r>
        <w:t>UK Information Commissioner's Office, privacy information requirements: https://ico.org.uk/for-organisations/uk-gdpr-guidance-and-resources/individual-rights/the-right-to-be-informed/what-privacy-information-should-we-provide/</w:t>
      </w:r>
    </w:p>
    <w:p>
      <w:r>
        <w:t>UK Information Commissioner's Office, privacy notice guidance: https://ico.org.uk/for-organisations/advice-for-small-organisations/privacy-notices-and-cookies/</w:t>
      </w:r>
    </w:p>
    <w:p>
      <w:r>
        <w:t>Roku app publishing and certification: https://developer.roku.com/dev/docs/channel-publishing-guide and https://developer.roku.com/dev/docs/certification-overview</w:t>
      </w:r>
    </w:p>
    <w:p>
      <w:r>
        <w:t>US Federal Trade Commission, COPPA guidance: https://www.ftc.gov/business-guidance/resources/complying-coppa-frequently-asked-questions</w:t>
      </w:r>
    </w:p>
    <w:p>
      <w:r>
        <w:t>California Attorney General, CCPA overview: https://oag.ca.gov/privacy/ccpa</w:t>
      </w:r>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libri" w:hAnsi="Calibri"/>
        <w:color w:val="5A5A5A"/>
        <w:sz w:val="18"/>
      </w:rPr>
      <w:t xml:space="preserve">Film Volt Group Ltd  |  Page </w:t>
    </w:r>
    <w:r>
      <w:fldChar w:fldCharType="begin"/>
      <w:instrText xml:space="preserve"> PAGE </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Calibri" w:hAnsi="Calibri"/>
        <w:color w:val="5A5A5A"/>
        <w:sz w:val="18"/>
      </w:rPr>
      <w:t>CREATIVES ON THE COUCH | LEGAL POLICIES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264" w:lineRule="auto"/>
    </w:pPr>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olicyTitle">
    <w:name w:val="Policy Title"/>
    <w:pPr>
      <w:keepNext/>
      <w:spacing w:before="240" w:after="140"/>
    </w:pPr>
    <w:rPr>
      <w:rFonts w:ascii="Calibri" w:hAnsi="Calibri"/>
      <w:b/>
      <w:color w:val="1F4D78"/>
      <w:sz w:val="5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Creatives On The Couch - Privacy Policy and Terms of Use</dc:title>
  <dc:subject>Roku and Amazon Fire TV legal-policy drafts</dc:subject>
  <dc:creator>Film Volt Group Ltd</dc:creator>
  <cp:keywords>privacy policy, terms of use, Roku, Amazon Fire TV, streaming</cp:keywords>
  <dc:description>generated by python-docx</dc:description>
  <cp:lastModifiedBy/>
  <cp:revision>1</cp:revision>
  <dcterms:created xsi:type="dcterms:W3CDTF">2013-12-23T23:15:00Z</dcterms:created>
  <dcterms:modified xsi:type="dcterms:W3CDTF">2013-12-23T23:15:00Z</dcterms:modified>
  <cp:category/>
</cp:coreProperties>
</file>